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1E4895">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Default="00575EFB" w:rsidP="00C04E6F">
      <w:pPr>
        <w:jc w:val="center"/>
        <w:rPr>
          <w:b/>
          <w:caps/>
          <w:color w:val="000000"/>
          <w:sz w:val="24"/>
          <w:szCs w:val="24"/>
        </w:rPr>
      </w:pPr>
      <w:r w:rsidRPr="00C04E6F">
        <w:rPr>
          <w:b/>
          <w:caps/>
          <w:color w:val="000000"/>
          <w:sz w:val="24"/>
          <w:szCs w:val="24"/>
        </w:rPr>
        <w:t>1. Предмет договора</w:t>
      </w:r>
    </w:p>
    <w:p w:rsidR="002C4B0A" w:rsidRPr="00C04E6F" w:rsidRDefault="002C4B0A" w:rsidP="00C04E6F">
      <w:pPr>
        <w:jc w:val="center"/>
        <w:rPr>
          <w:b/>
          <w:caps/>
          <w:color w:val="000000"/>
          <w:sz w:val="24"/>
          <w:szCs w:val="24"/>
        </w:rPr>
      </w:pPr>
    </w:p>
    <w:p w:rsidR="00DD24B7" w:rsidRDefault="00575EFB" w:rsidP="00FD371A">
      <w:pPr>
        <w:pStyle w:val="1"/>
        <w:jc w:val="both"/>
        <w:rPr>
          <w:b w:val="0"/>
          <w:szCs w:val="24"/>
          <w:lang w:val="ru-RU"/>
        </w:rPr>
      </w:pPr>
      <w:r w:rsidRPr="00C04E6F">
        <w:rPr>
          <w:b w:val="0"/>
          <w:szCs w:val="24"/>
          <w:lang w:val="ru-RU"/>
        </w:rPr>
        <w:t>1.1. Исполн</w:t>
      </w:r>
      <w:r w:rsidRPr="00702327">
        <w:rPr>
          <w:b w:val="0"/>
          <w:szCs w:val="24"/>
          <w:lang w:val="ru-RU"/>
        </w:rPr>
        <w:t xml:space="preserve">итель </w:t>
      </w:r>
      <w:r w:rsidR="00DD24B7" w:rsidRPr="00702327">
        <w:rPr>
          <w:b w:val="0"/>
          <w:szCs w:val="24"/>
          <w:lang w:val="ru-RU"/>
        </w:rPr>
        <w:t>обязуется</w:t>
      </w:r>
      <w:r w:rsidRPr="00702327">
        <w:rPr>
          <w:b w:val="0"/>
          <w:szCs w:val="24"/>
          <w:lang w:val="ru-RU"/>
        </w:rPr>
        <w:t xml:space="preserve"> </w:t>
      </w:r>
      <w:r w:rsidR="0054642C" w:rsidRPr="00702327">
        <w:rPr>
          <w:b w:val="0"/>
          <w:szCs w:val="24"/>
          <w:lang w:val="ru-RU"/>
        </w:rPr>
        <w:t>оказать услуги</w:t>
      </w:r>
      <w:r w:rsidR="00DD24B7" w:rsidRPr="00702327">
        <w:rPr>
          <w:b w:val="0"/>
          <w:szCs w:val="24"/>
          <w:lang w:val="ru-RU"/>
        </w:rPr>
        <w:t xml:space="preserve"> </w:t>
      </w:r>
      <w:r w:rsidR="0054642C" w:rsidRPr="00702327">
        <w:rPr>
          <w:b w:val="0"/>
          <w:szCs w:val="24"/>
          <w:lang w:val="ru-RU"/>
        </w:rPr>
        <w:t xml:space="preserve">по организации участия Заказчика </w:t>
      </w:r>
      <w:r w:rsidR="00642E8F" w:rsidRPr="00456D98">
        <w:rPr>
          <w:b w:val="0"/>
          <w:szCs w:val="24"/>
          <w:lang w:val="ru-RU"/>
        </w:rPr>
        <w:t>(представителя Заказчика)</w:t>
      </w:r>
      <w:r w:rsidR="00642E8F">
        <w:rPr>
          <w:b w:val="0"/>
          <w:szCs w:val="24"/>
          <w:lang w:val="ru-RU"/>
        </w:rPr>
        <w:t xml:space="preserve"> </w:t>
      </w:r>
      <w:r w:rsidR="00593B5F" w:rsidRPr="00593B5F">
        <w:rPr>
          <w:b w:val="0"/>
          <w:szCs w:val="24"/>
          <w:highlight w:val="yellow"/>
          <w:lang w:val="ru-RU"/>
        </w:rPr>
        <w:t>________________________________________________________ (Ф.И.О. полностью)</w:t>
      </w:r>
      <w:r w:rsidR="00593B5F">
        <w:rPr>
          <w:b w:val="0"/>
          <w:szCs w:val="24"/>
          <w:lang w:val="ru-RU"/>
        </w:rPr>
        <w:t xml:space="preserve"> </w:t>
      </w:r>
      <w:r w:rsidR="0054642C" w:rsidRPr="00702327">
        <w:rPr>
          <w:b w:val="0"/>
          <w:szCs w:val="24"/>
          <w:lang w:val="ru-RU"/>
        </w:rPr>
        <w:t xml:space="preserve">в </w:t>
      </w:r>
      <w:r w:rsidR="00702327" w:rsidRPr="00702327">
        <w:rPr>
          <w:lang w:val="ru-RU"/>
        </w:rPr>
        <w:t>Конференции по использованию рассеяния нейтронов в исследовании конденсированных сред (РНИКС-2023)</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927C22"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Pr>
          <w:b w:val="0"/>
          <w:szCs w:val="24"/>
          <w:lang w:val="ru-RU"/>
        </w:rPr>
        <w:t>; срок проведени</w:t>
      </w:r>
      <w:r w:rsidRPr="00702327">
        <w:rPr>
          <w:b w:val="0"/>
          <w:szCs w:val="24"/>
          <w:lang w:val="ru-RU"/>
        </w:rPr>
        <w:t xml:space="preserve">я: </w:t>
      </w:r>
      <w:r w:rsidR="00702327" w:rsidRPr="00702327">
        <w:rPr>
          <w:b w:val="0"/>
          <w:szCs w:val="24"/>
          <w:lang w:val="ru-RU"/>
        </w:rPr>
        <w:t>25-28 сентября</w:t>
      </w:r>
      <w:r w:rsidR="006B70A8" w:rsidRPr="00702327">
        <w:rPr>
          <w:b w:val="0"/>
          <w:szCs w:val="24"/>
          <w:lang w:val="ru-RU"/>
        </w:rPr>
        <w:t xml:space="preserve"> </w:t>
      </w:r>
      <w:r w:rsidR="00FD371A" w:rsidRPr="00702327">
        <w:rPr>
          <w:b w:val="0"/>
          <w:szCs w:val="24"/>
          <w:lang w:val="ru-RU"/>
        </w:rPr>
        <w:t>202</w:t>
      </w:r>
      <w:r w:rsidR="00702327" w:rsidRPr="00702327">
        <w:rPr>
          <w:b w:val="0"/>
          <w:szCs w:val="24"/>
          <w:lang w:val="ru-RU"/>
        </w:rPr>
        <w:t>3</w:t>
      </w:r>
      <w:r w:rsidR="00FD371A" w:rsidRPr="00702327">
        <w:rPr>
          <w:b w:val="0"/>
          <w:szCs w:val="24"/>
          <w:lang w:val="ru-RU"/>
        </w:rPr>
        <w:t xml:space="preserve"> г.</w:t>
      </w:r>
    </w:p>
    <w:p w:rsidR="00C04E6F" w:rsidRPr="00C04E6F" w:rsidRDefault="00C04E6F" w:rsidP="00C04E6F">
      <w:pPr>
        <w:rPr>
          <w:lang w:eastAsia="en-US"/>
        </w:rPr>
      </w:pPr>
    </w:p>
    <w:p w:rsidR="00575EFB"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2C4B0A" w:rsidRPr="00C04E6F" w:rsidRDefault="002C4B0A" w:rsidP="00C04E6F">
      <w:pPr>
        <w:jc w:val="center"/>
        <w:rPr>
          <w:b/>
          <w:color w:val="000000"/>
          <w:sz w:val="24"/>
          <w:szCs w:val="24"/>
        </w:rPr>
      </w:pP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477F0C">
        <w:rPr>
          <w:b w:val="0"/>
          <w:szCs w:val="24"/>
          <w:lang w:val="ru-RU"/>
        </w:rPr>
        <w:t xml:space="preserve">2.1.1. </w:t>
      </w:r>
      <w:r w:rsidR="00456D98" w:rsidRPr="00702327">
        <w:rPr>
          <w:b w:val="0"/>
          <w:szCs w:val="24"/>
          <w:lang w:val="ru-RU"/>
        </w:rPr>
        <w:t>Оказать услуги</w:t>
      </w:r>
      <w:r w:rsidR="00456D98">
        <w:rPr>
          <w:b w:val="0"/>
          <w:szCs w:val="24"/>
          <w:lang w:val="ru-RU"/>
        </w:rPr>
        <w:t xml:space="preserve">, перечисленные в п.3.2 настоящего </w:t>
      </w:r>
      <w:r w:rsidR="00456D98" w:rsidRPr="009B4872">
        <w:rPr>
          <w:b w:val="0"/>
          <w:szCs w:val="24"/>
          <w:lang w:val="ru-RU"/>
        </w:rPr>
        <w:t>Договора</w:t>
      </w:r>
      <w:r w:rsidR="00456D98">
        <w:rPr>
          <w:b w:val="0"/>
          <w:szCs w:val="24"/>
          <w:lang w:val="ru-RU"/>
        </w:rPr>
        <w:t>, в полном объеме</w:t>
      </w:r>
      <w:r w:rsidR="00456D98" w:rsidRPr="009B4872">
        <w:rPr>
          <w:b w:val="0"/>
          <w:szCs w:val="24"/>
          <w:lang w:val="ru-RU"/>
        </w:rPr>
        <w:t xml:space="preserve"> в срок</w:t>
      </w:r>
      <w:r w:rsidR="00456D98" w:rsidRPr="0054642C">
        <w:rPr>
          <w:b w:val="0"/>
          <w:szCs w:val="24"/>
          <w:lang w:val="ru-RU"/>
        </w:rPr>
        <w:t xml:space="preserve"> до </w:t>
      </w:r>
      <w:r w:rsidR="00456D98">
        <w:rPr>
          <w:b w:val="0"/>
          <w:szCs w:val="24"/>
          <w:lang w:val="ru-RU"/>
        </w:rPr>
        <w:t>28 сентября</w:t>
      </w:r>
      <w:r w:rsidR="00456D98" w:rsidRPr="0054642C">
        <w:rPr>
          <w:b w:val="0"/>
          <w:szCs w:val="24"/>
          <w:lang w:val="ru-RU"/>
        </w:rPr>
        <w:t xml:space="preserve"> 20</w:t>
      </w:r>
      <w:r w:rsidR="00456D98">
        <w:rPr>
          <w:b w:val="0"/>
          <w:szCs w:val="24"/>
          <w:lang w:val="ru-RU"/>
        </w:rPr>
        <w:t>23</w:t>
      </w:r>
      <w:r w:rsidR="00456D98"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Default="00575EFB" w:rsidP="00C04E6F">
      <w:pPr>
        <w:jc w:val="center"/>
        <w:rPr>
          <w:b/>
          <w:bCs/>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2C4B0A" w:rsidRPr="00C04E6F" w:rsidRDefault="002C4B0A" w:rsidP="00C04E6F">
      <w:pPr>
        <w:jc w:val="center"/>
        <w:rPr>
          <w:b/>
          <w:color w:val="000000"/>
          <w:sz w:val="24"/>
          <w:szCs w:val="24"/>
        </w:rPr>
      </w:pPr>
    </w:p>
    <w:p w:rsidR="00E95856" w:rsidRDefault="00E95856" w:rsidP="00E95856">
      <w:pPr>
        <w:jc w:val="both"/>
        <w:rPr>
          <w:color w:val="000000"/>
          <w:sz w:val="24"/>
          <w:szCs w:val="24"/>
        </w:rPr>
      </w:pPr>
      <w:r>
        <w:rPr>
          <w:color w:val="000000"/>
          <w:sz w:val="24"/>
          <w:szCs w:val="24"/>
        </w:rPr>
        <w:t>3.1. О</w:t>
      </w:r>
      <w:r w:rsidRPr="00C04E6F">
        <w:rPr>
          <w:color w:val="000000"/>
          <w:sz w:val="24"/>
          <w:szCs w:val="24"/>
        </w:rPr>
        <w:t>рганизационн</w:t>
      </w:r>
      <w:r>
        <w:rPr>
          <w:color w:val="000000"/>
          <w:sz w:val="24"/>
          <w:szCs w:val="24"/>
        </w:rPr>
        <w:t>ый</w:t>
      </w:r>
      <w:r w:rsidRPr="00C04E6F">
        <w:rPr>
          <w:color w:val="000000"/>
          <w:sz w:val="24"/>
          <w:szCs w:val="24"/>
        </w:rPr>
        <w:t xml:space="preserve"> взнос </w:t>
      </w:r>
      <w:r>
        <w:rPr>
          <w:color w:val="000000"/>
          <w:sz w:val="24"/>
          <w:szCs w:val="24"/>
        </w:rPr>
        <w:t>за</w:t>
      </w:r>
      <w:r w:rsidRPr="00C04E6F">
        <w:rPr>
          <w:color w:val="000000"/>
          <w:sz w:val="24"/>
          <w:szCs w:val="24"/>
        </w:rPr>
        <w:t xml:space="preserve"> участи</w:t>
      </w:r>
      <w:r>
        <w:rPr>
          <w:color w:val="000000"/>
          <w:sz w:val="24"/>
          <w:szCs w:val="24"/>
        </w:rPr>
        <w:t>е</w:t>
      </w:r>
      <w:r w:rsidRPr="00C04E6F">
        <w:rPr>
          <w:color w:val="000000"/>
          <w:sz w:val="24"/>
          <w:szCs w:val="24"/>
        </w:rPr>
        <w:t xml:space="preserve"> в конференции составляет </w:t>
      </w:r>
      <w:r w:rsidRPr="001D3DCC">
        <w:rPr>
          <w:color w:val="000000"/>
          <w:sz w:val="24"/>
          <w:szCs w:val="24"/>
          <w:highlight w:val="yellow"/>
        </w:rPr>
        <w:t>_________ (</w:t>
      </w:r>
      <w:r w:rsidRPr="001D3DCC">
        <w:rPr>
          <w:i/>
          <w:color w:val="000000"/>
          <w:sz w:val="24"/>
          <w:szCs w:val="24"/>
          <w:highlight w:val="yellow"/>
        </w:rPr>
        <w:t>Сумма прописью</w:t>
      </w:r>
      <w:r w:rsidRPr="001D3DCC">
        <w:rPr>
          <w:color w:val="000000"/>
          <w:sz w:val="24"/>
          <w:szCs w:val="24"/>
          <w:highlight w:val="yellow"/>
        </w:rPr>
        <w:t>) рублей ___ к</w:t>
      </w:r>
      <w:r w:rsidRPr="004F08ED">
        <w:rPr>
          <w:color w:val="000000"/>
          <w:sz w:val="24"/>
          <w:szCs w:val="24"/>
          <w:highlight w:val="yellow"/>
        </w:rPr>
        <w:t>опеек</w:t>
      </w:r>
      <w:r>
        <w:rPr>
          <w:color w:val="000000"/>
          <w:sz w:val="24"/>
          <w:szCs w:val="24"/>
        </w:rPr>
        <w:t xml:space="preserve"> и</w:t>
      </w:r>
      <w:r w:rsidRPr="00C04E6F">
        <w:rPr>
          <w:color w:val="000000"/>
          <w:sz w:val="24"/>
          <w:szCs w:val="24"/>
        </w:rPr>
        <w:t xml:space="preserve">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rsidR="00E95856" w:rsidRDefault="00E95856" w:rsidP="00E95856">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E95856" w:rsidRPr="009B4872" w:rsidRDefault="00E95856" w:rsidP="00E95856">
      <w:pPr>
        <w:jc w:val="both"/>
        <w:rPr>
          <w:color w:val="000000"/>
          <w:sz w:val="24"/>
          <w:szCs w:val="24"/>
        </w:rPr>
      </w:pPr>
      <w:r>
        <w:rPr>
          <w:color w:val="000000"/>
          <w:sz w:val="24"/>
          <w:szCs w:val="24"/>
        </w:rPr>
        <w:t xml:space="preserve">3.2.1. </w:t>
      </w:r>
      <w:r w:rsidRPr="00F43B30">
        <w:rPr>
          <w:sz w:val="24"/>
          <w:szCs w:val="24"/>
        </w:rPr>
        <w:t xml:space="preserve">Организация участия Заказчика </w:t>
      </w:r>
      <w:r>
        <w:rPr>
          <w:sz w:val="24"/>
          <w:szCs w:val="24"/>
        </w:rPr>
        <w:t xml:space="preserve">(представителей Заказчика) </w:t>
      </w:r>
      <w:r w:rsidRPr="00F43B30">
        <w:rPr>
          <w:sz w:val="24"/>
          <w:szCs w:val="24"/>
        </w:rPr>
        <w:t xml:space="preserve">во всех деловых и научных </w:t>
      </w:r>
      <w:r w:rsidRPr="009B4872">
        <w:rPr>
          <w:sz w:val="24"/>
          <w:szCs w:val="24"/>
        </w:rPr>
        <w:t>мероприятиях Конференции</w:t>
      </w:r>
      <w:r w:rsidRPr="009B4872">
        <w:rPr>
          <w:color w:val="000000"/>
          <w:sz w:val="24"/>
          <w:szCs w:val="24"/>
        </w:rPr>
        <w:t xml:space="preserve"> </w:t>
      </w:r>
    </w:p>
    <w:p w:rsidR="00E95856" w:rsidRDefault="00E95856" w:rsidP="00E95856">
      <w:pPr>
        <w:jc w:val="both"/>
        <w:rPr>
          <w:color w:val="000000"/>
          <w:sz w:val="24"/>
          <w:szCs w:val="24"/>
          <w:highlight w:val="yellow"/>
        </w:rPr>
      </w:pPr>
      <w:r w:rsidRPr="009B4872">
        <w:rPr>
          <w:color w:val="000000"/>
          <w:sz w:val="24"/>
          <w:szCs w:val="24"/>
        </w:rPr>
        <w:lastRenderedPageBreak/>
        <w:t xml:space="preserve">3.2.2. </w:t>
      </w:r>
      <w:r w:rsidRPr="009B4872">
        <w:rPr>
          <w:sz w:val="24"/>
          <w:szCs w:val="24"/>
        </w:rPr>
        <w:t>Обеспечение</w:t>
      </w:r>
      <w:r w:rsidRPr="00F43B30">
        <w:rPr>
          <w:sz w:val="24"/>
          <w:szCs w:val="24"/>
        </w:rPr>
        <w:t xml:space="preserve"> Заказчика </w:t>
      </w:r>
      <w:r>
        <w:rPr>
          <w:sz w:val="24"/>
          <w:szCs w:val="24"/>
        </w:rPr>
        <w:t xml:space="preserve">(представителей Заказчика) </w:t>
      </w:r>
      <w:r w:rsidRPr="00F43B30">
        <w:rPr>
          <w:sz w:val="24"/>
          <w:szCs w:val="24"/>
        </w:rPr>
        <w:t>комплектом рабочих материалов Конференции</w:t>
      </w:r>
      <w:r>
        <w:rPr>
          <w:sz w:val="24"/>
          <w:szCs w:val="24"/>
        </w:rPr>
        <w:t xml:space="preserve"> </w:t>
      </w:r>
      <w:r w:rsidRPr="00D94B7E">
        <w:rPr>
          <w:color w:val="000000"/>
          <w:sz w:val="24"/>
          <w:szCs w:val="24"/>
          <w:highlight w:val="yellow"/>
        </w:rPr>
        <w:t>(портфель/рюкзак, программа, блокнот, ручка)</w:t>
      </w:r>
      <w:r>
        <w:rPr>
          <w:color w:val="000000"/>
          <w:sz w:val="24"/>
          <w:szCs w:val="24"/>
          <w:highlight w:val="yellow"/>
        </w:rPr>
        <w:t xml:space="preserve"> (тариф «полный» - 10000 р.) ИЛИ (папка, программа, блокнот ручка) (тариф «эконом» - 3500 р)</w:t>
      </w:r>
      <w:r w:rsidRPr="00D94B7E">
        <w:rPr>
          <w:color w:val="000000"/>
          <w:sz w:val="24"/>
          <w:szCs w:val="24"/>
          <w:highlight w:val="yellow"/>
        </w:rPr>
        <w:t xml:space="preserve">, </w:t>
      </w:r>
    </w:p>
    <w:p w:rsidR="00E95856" w:rsidRPr="00EB238B" w:rsidRDefault="00E95856" w:rsidP="00E95856">
      <w:pPr>
        <w:jc w:val="both"/>
        <w:rPr>
          <w:color w:val="000000"/>
          <w:sz w:val="24"/>
          <w:szCs w:val="24"/>
        </w:rPr>
      </w:pPr>
      <w:r w:rsidRPr="00EB238B">
        <w:rPr>
          <w:color w:val="000000"/>
          <w:sz w:val="24"/>
          <w:szCs w:val="24"/>
        </w:rPr>
        <w:t xml:space="preserve">3.2.3. Публикация в сборнике тезисов конференции, </w:t>
      </w:r>
    </w:p>
    <w:p w:rsidR="00E95856" w:rsidRDefault="00E95856" w:rsidP="00E95856">
      <w:pPr>
        <w:jc w:val="both"/>
        <w:rPr>
          <w:color w:val="000000"/>
          <w:sz w:val="24"/>
          <w:szCs w:val="24"/>
          <w:highlight w:val="yellow"/>
        </w:rPr>
      </w:pPr>
      <w:r>
        <w:rPr>
          <w:color w:val="000000"/>
          <w:sz w:val="24"/>
          <w:szCs w:val="24"/>
          <w:highlight w:val="yellow"/>
        </w:rPr>
        <w:t>3.2.4. К</w:t>
      </w:r>
      <w:r w:rsidRPr="00D94B7E">
        <w:rPr>
          <w:color w:val="000000"/>
          <w:sz w:val="24"/>
          <w:szCs w:val="24"/>
          <w:highlight w:val="yellow"/>
        </w:rPr>
        <w:t>офе-брейки, пригласительные билеты для участия в товарищеском ужине</w:t>
      </w:r>
      <w:r>
        <w:rPr>
          <w:color w:val="000000"/>
          <w:sz w:val="24"/>
          <w:szCs w:val="24"/>
          <w:highlight w:val="yellow"/>
        </w:rPr>
        <w:t xml:space="preserve"> (тариф «полный»</w:t>
      </w:r>
      <w:r w:rsidRPr="00D94B7E">
        <w:rPr>
          <w:color w:val="000000"/>
          <w:sz w:val="24"/>
          <w:szCs w:val="24"/>
          <w:highlight w:val="yellow"/>
        </w:rPr>
        <w:t xml:space="preserve">, </w:t>
      </w:r>
      <w:r>
        <w:rPr>
          <w:color w:val="000000"/>
          <w:sz w:val="24"/>
          <w:szCs w:val="24"/>
          <w:highlight w:val="yellow"/>
        </w:rPr>
        <w:t>ИЛИ Кофе-брейки (тариф «эконом»)</w:t>
      </w:r>
    </w:p>
    <w:p w:rsidR="00E95856" w:rsidRDefault="00E95856" w:rsidP="00E95856">
      <w:pPr>
        <w:jc w:val="both"/>
        <w:rPr>
          <w:color w:val="000000"/>
          <w:sz w:val="24"/>
          <w:szCs w:val="24"/>
        </w:rPr>
      </w:pPr>
      <w:r w:rsidRPr="009B4872">
        <w:rPr>
          <w:color w:val="000000"/>
          <w:sz w:val="24"/>
          <w:szCs w:val="24"/>
        </w:rPr>
        <w:t>3.2.5. Аренда помещений и транспорта и другие организационные расходы.</w:t>
      </w:r>
      <w:r w:rsidRPr="0096654C">
        <w:rPr>
          <w:color w:val="000000"/>
          <w:sz w:val="24"/>
          <w:szCs w:val="24"/>
        </w:rPr>
        <w:t xml:space="preserve"> </w:t>
      </w:r>
    </w:p>
    <w:p w:rsidR="00E95856" w:rsidRPr="009B4872" w:rsidRDefault="00E95856" w:rsidP="00E95856">
      <w:pPr>
        <w:jc w:val="both"/>
        <w:rPr>
          <w:color w:val="000000"/>
          <w:sz w:val="24"/>
          <w:szCs w:val="24"/>
        </w:rPr>
      </w:pPr>
      <w:r>
        <w:rPr>
          <w:sz w:val="24"/>
          <w:szCs w:val="24"/>
        </w:rPr>
        <w:t>3.2.6</w:t>
      </w:r>
      <w:r w:rsidRPr="009B4872">
        <w:rPr>
          <w:sz w:val="24"/>
          <w:szCs w:val="24"/>
        </w:rPr>
        <w:t>. Информационная поддержка в период подготовки к проведению конференции</w:t>
      </w:r>
    </w:p>
    <w:p w:rsidR="00E95856" w:rsidRDefault="00E95856" w:rsidP="00E95856">
      <w:pPr>
        <w:jc w:val="both"/>
        <w:rPr>
          <w:color w:val="000000"/>
          <w:sz w:val="24"/>
          <w:szCs w:val="24"/>
        </w:rPr>
      </w:pPr>
      <w:r w:rsidRPr="009B4872">
        <w:rPr>
          <w:color w:val="000000"/>
          <w:sz w:val="24"/>
          <w:szCs w:val="24"/>
        </w:rPr>
        <w:t>3.3. Оплата Услуг осуществляется 100% предоплатой на основании счета, выставленного Исполнителем.</w:t>
      </w:r>
    </w:p>
    <w:p w:rsidR="00E95856" w:rsidRDefault="00E95856" w:rsidP="00E95856">
      <w:pPr>
        <w:jc w:val="both"/>
        <w:rPr>
          <w:color w:val="000000"/>
          <w:sz w:val="24"/>
          <w:szCs w:val="24"/>
        </w:rPr>
      </w:pPr>
      <w:r>
        <w:rPr>
          <w:color w:val="000000"/>
          <w:sz w:val="24"/>
          <w:szCs w:val="24"/>
        </w:rPr>
        <w:t xml:space="preserve">3.4. </w:t>
      </w:r>
      <w:r w:rsidRPr="0096654C">
        <w:rPr>
          <w:color w:val="000000"/>
          <w:sz w:val="24"/>
          <w:szCs w:val="24"/>
        </w:rPr>
        <w:t xml:space="preserve">Оплата Услуг должна быть произведена Заказчиком путем перечисления денежных средств </w:t>
      </w:r>
      <w:r w:rsidRPr="009B4872">
        <w:rPr>
          <w:color w:val="000000"/>
          <w:sz w:val="24"/>
          <w:szCs w:val="24"/>
        </w:rPr>
        <w:t xml:space="preserve">на расчетный счет Исполнителя в полном объеме в соответствии с п. 3.1 настоящего договора на основании счета, выставленного Исполнителем, в течение </w:t>
      </w:r>
      <w:r w:rsidR="004E1671">
        <w:rPr>
          <w:color w:val="000000"/>
          <w:sz w:val="24"/>
          <w:szCs w:val="24"/>
        </w:rPr>
        <w:t>5</w:t>
      </w:r>
      <w:r w:rsidRPr="009B4872">
        <w:rPr>
          <w:color w:val="000000"/>
          <w:sz w:val="24"/>
          <w:szCs w:val="24"/>
        </w:rPr>
        <w:t xml:space="preserve"> банковских дней со дня выставления счета</w:t>
      </w:r>
      <w:r w:rsidR="004E1671">
        <w:rPr>
          <w:color w:val="000000"/>
          <w:sz w:val="24"/>
          <w:szCs w:val="24"/>
        </w:rPr>
        <w:t>, но не позднее, чем за 3 дня до начала Конференции</w:t>
      </w:r>
      <w:r w:rsidRPr="009B4872">
        <w:rPr>
          <w:color w:val="000000"/>
          <w:sz w:val="24"/>
          <w:szCs w:val="24"/>
        </w:rPr>
        <w:t>.</w:t>
      </w:r>
      <w:r>
        <w:rPr>
          <w:color w:val="000000"/>
          <w:sz w:val="24"/>
          <w:szCs w:val="24"/>
        </w:rPr>
        <w:t xml:space="preserve"> </w:t>
      </w:r>
    </w:p>
    <w:p w:rsidR="00E95856" w:rsidRPr="009B4872" w:rsidRDefault="00E95856" w:rsidP="00E95856">
      <w:pPr>
        <w:jc w:val="both"/>
        <w:rPr>
          <w:color w:val="000000"/>
          <w:sz w:val="24"/>
          <w:szCs w:val="24"/>
        </w:rPr>
      </w:pPr>
      <w:r>
        <w:rPr>
          <w:color w:val="000000"/>
          <w:sz w:val="24"/>
          <w:szCs w:val="24"/>
        </w:rPr>
        <w:t xml:space="preserve">3.5. </w:t>
      </w:r>
      <w:r w:rsidRPr="00F43B30">
        <w:rPr>
          <w:sz w:val="24"/>
          <w:szCs w:val="24"/>
        </w:rPr>
        <w:t xml:space="preserve">В назначении платежа необходимо указать </w:t>
      </w:r>
      <w:r>
        <w:rPr>
          <w:sz w:val="24"/>
          <w:szCs w:val="24"/>
        </w:rPr>
        <w:t>«</w:t>
      </w:r>
      <w:r w:rsidRPr="004310CB">
        <w:rPr>
          <w:sz w:val="24"/>
          <w:szCs w:val="24"/>
        </w:rPr>
        <w:t>Оргвзнос за участие (фамилия, имя, отчество участника</w:t>
      </w:r>
      <w:r>
        <w:rPr>
          <w:sz w:val="24"/>
          <w:szCs w:val="24"/>
        </w:rPr>
        <w:t>/учас</w:t>
      </w:r>
      <w:r w:rsidR="00927C22">
        <w:rPr>
          <w:sz w:val="24"/>
          <w:szCs w:val="24"/>
        </w:rPr>
        <w:t>т</w:t>
      </w:r>
      <w:r>
        <w:rPr>
          <w:sz w:val="24"/>
          <w:szCs w:val="24"/>
        </w:rPr>
        <w:t>ников</w:t>
      </w:r>
      <w:r w:rsidRPr="004310CB">
        <w:rPr>
          <w:sz w:val="24"/>
          <w:szCs w:val="24"/>
        </w:rPr>
        <w:t>) в РНИКС-2023»</w:t>
      </w:r>
      <w:r w:rsidRPr="00F43B30">
        <w:rPr>
          <w:sz w:val="24"/>
          <w:szCs w:val="24"/>
        </w:rPr>
        <w:t>.</w:t>
      </w:r>
    </w:p>
    <w:p w:rsidR="00E95856" w:rsidRDefault="00E95856" w:rsidP="00E95856">
      <w:pPr>
        <w:jc w:val="both"/>
        <w:rPr>
          <w:color w:val="000000"/>
          <w:sz w:val="24"/>
          <w:szCs w:val="24"/>
        </w:rPr>
      </w:pPr>
      <w:r w:rsidRPr="00EB238B">
        <w:rPr>
          <w:color w:val="000000"/>
          <w:sz w:val="24"/>
          <w:szCs w:val="24"/>
        </w:rPr>
        <w:t>3.</w:t>
      </w:r>
      <w:r w:rsidR="004E1671">
        <w:rPr>
          <w:color w:val="000000"/>
          <w:sz w:val="24"/>
          <w:szCs w:val="24"/>
        </w:rPr>
        <w:t>6</w:t>
      </w:r>
      <w:r w:rsidRPr="00EB238B">
        <w:rPr>
          <w:color w:val="000000"/>
          <w:sz w:val="24"/>
          <w:szCs w:val="24"/>
        </w:rPr>
        <w:t xml:space="preserve">. В случае отказа Заказчика (представителя Заказчика)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E95856" w:rsidRDefault="00E95856" w:rsidP="00E95856">
      <w:pPr>
        <w:ind w:firstLine="720"/>
        <w:jc w:val="both"/>
        <w:rPr>
          <w:sz w:val="24"/>
          <w:szCs w:val="24"/>
        </w:rPr>
      </w:pPr>
      <w:r>
        <w:rPr>
          <w:color w:val="000000"/>
          <w:sz w:val="24"/>
          <w:szCs w:val="24"/>
        </w:rPr>
        <w:t xml:space="preserve">- </w:t>
      </w:r>
      <w:r>
        <w:rPr>
          <w:sz w:val="24"/>
          <w:szCs w:val="24"/>
        </w:rPr>
        <w:t>не позднее 25 августа 2023 года (за месяц до начала Конференции) Исполнитель удерживает 50% от стоимости комплекта участника (5000 рублей для комплекта «полный» и 1750 р для комплекта «эконом» и «сопровождающее лицо»), а также комиссию банка за перевод оставшейся суммы;</w:t>
      </w:r>
    </w:p>
    <w:p w:rsidR="00E95856" w:rsidRDefault="00E95856" w:rsidP="004E1671">
      <w:pPr>
        <w:ind w:firstLine="720"/>
        <w:jc w:val="both"/>
        <w:rPr>
          <w:sz w:val="24"/>
          <w:szCs w:val="24"/>
        </w:rPr>
      </w:pPr>
      <w:r>
        <w:rPr>
          <w:sz w:val="24"/>
          <w:szCs w:val="24"/>
        </w:rPr>
        <w:t xml:space="preserve">- </w:t>
      </w:r>
      <w:r w:rsidR="004E1671">
        <w:rPr>
          <w:sz w:val="24"/>
          <w:szCs w:val="24"/>
        </w:rPr>
        <w:t>11</w:t>
      </w:r>
      <w:r>
        <w:rPr>
          <w:sz w:val="24"/>
          <w:szCs w:val="24"/>
        </w:rPr>
        <w:t xml:space="preserve"> сентября 2023 года </w:t>
      </w:r>
      <w:r w:rsidR="004E1671">
        <w:rPr>
          <w:sz w:val="24"/>
          <w:szCs w:val="24"/>
        </w:rPr>
        <w:t xml:space="preserve">и позже </w:t>
      </w:r>
      <w:r>
        <w:rPr>
          <w:sz w:val="24"/>
          <w:szCs w:val="24"/>
        </w:rPr>
        <w:t xml:space="preserve">(за 15 дней до начала Конференции) Исполнитель удерживает </w:t>
      </w:r>
      <w:r w:rsidRPr="00F43B30">
        <w:rPr>
          <w:sz w:val="24"/>
          <w:szCs w:val="24"/>
        </w:rPr>
        <w:t xml:space="preserve">100% от </w:t>
      </w:r>
      <w:r w:rsidR="004E1671">
        <w:rPr>
          <w:sz w:val="24"/>
          <w:szCs w:val="24"/>
        </w:rPr>
        <w:t>стоимости оргв</w:t>
      </w:r>
      <w:r w:rsidR="00927C22">
        <w:rPr>
          <w:sz w:val="24"/>
          <w:szCs w:val="24"/>
        </w:rPr>
        <w:t>з</w:t>
      </w:r>
      <w:bookmarkStart w:id="0" w:name="_GoBack"/>
      <w:bookmarkEnd w:id="0"/>
      <w:r w:rsidR="004E1671">
        <w:rPr>
          <w:sz w:val="24"/>
          <w:szCs w:val="24"/>
        </w:rPr>
        <w:t>носа</w:t>
      </w:r>
      <w:r w:rsidRPr="00F43B30">
        <w:rPr>
          <w:sz w:val="24"/>
          <w:szCs w:val="24"/>
        </w:rPr>
        <w:t>.</w:t>
      </w:r>
    </w:p>
    <w:p w:rsidR="00E95856" w:rsidRPr="0096654C" w:rsidRDefault="00E95856" w:rsidP="00E95856">
      <w:pPr>
        <w:jc w:val="both"/>
        <w:rPr>
          <w:color w:val="000000"/>
          <w:sz w:val="24"/>
          <w:szCs w:val="24"/>
        </w:rPr>
      </w:pPr>
      <w:r>
        <w:rPr>
          <w:sz w:val="24"/>
          <w:szCs w:val="24"/>
        </w:rPr>
        <w:t>3.</w:t>
      </w:r>
      <w:r w:rsidR="00F84E4F">
        <w:rPr>
          <w:sz w:val="24"/>
          <w:szCs w:val="24"/>
        </w:rPr>
        <w:t>7</w:t>
      </w:r>
      <w:r>
        <w:rPr>
          <w:sz w:val="24"/>
          <w:szCs w:val="24"/>
        </w:rPr>
        <w:t>.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Default="00F533CE" w:rsidP="002C4B0A">
      <w:pPr>
        <w:ind w:firstLine="708"/>
        <w:jc w:val="center"/>
        <w:rPr>
          <w:b/>
          <w:sz w:val="24"/>
          <w:szCs w:val="24"/>
        </w:rPr>
      </w:pPr>
      <w:r w:rsidRPr="007E65D8">
        <w:rPr>
          <w:b/>
          <w:sz w:val="24"/>
          <w:szCs w:val="24"/>
        </w:rPr>
        <w:t>4. ПРИЕМ</w:t>
      </w:r>
      <w:r>
        <w:rPr>
          <w:b/>
          <w:sz w:val="24"/>
          <w:szCs w:val="24"/>
        </w:rPr>
        <w:t>-ПЕРЕДАЧА</w:t>
      </w:r>
    </w:p>
    <w:p w:rsidR="002C4B0A" w:rsidRDefault="002C4B0A" w:rsidP="002C4B0A">
      <w:pPr>
        <w:ind w:firstLine="708"/>
        <w:jc w:val="center"/>
        <w:rPr>
          <w:b/>
          <w:sz w:val="24"/>
          <w:szCs w:val="24"/>
        </w:rPr>
      </w:pP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2C4B0A" w:rsidRPr="002C4B0A" w:rsidRDefault="002C4B0A" w:rsidP="002C4B0A"/>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477F0C"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2C4B0A" w:rsidRPr="00477F0C" w:rsidRDefault="002C4B0A" w:rsidP="00D318F0">
            <w:pPr>
              <w:rPr>
                <w:color w:val="000000"/>
                <w:sz w:val="24"/>
                <w:szCs w:val="24"/>
                <w:lang w:val="en-US"/>
              </w:rPr>
            </w:pPr>
          </w:p>
          <w:p w:rsidR="00D318F0" w:rsidRPr="00477F0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Default="00CE4F15" w:rsidP="00D41C29">
            <w:pPr>
              <w:jc w:val="both"/>
              <w:rPr>
                <w:color w:val="000000"/>
                <w:sz w:val="24"/>
                <w:szCs w:val="24"/>
              </w:rPr>
            </w:pPr>
            <w:r>
              <w:rPr>
                <w:color w:val="000000"/>
                <w:sz w:val="24"/>
                <w:szCs w:val="24"/>
              </w:rPr>
              <w:t>ФИО</w:t>
            </w:r>
          </w:p>
          <w:p w:rsidR="00CE4F15" w:rsidRDefault="00CE4F15" w:rsidP="00D41C29">
            <w:pPr>
              <w:jc w:val="both"/>
              <w:rPr>
                <w:color w:val="000000"/>
                <w:sz w:val="24"/>
                <w:szCs w:val="24"/>
              </w:rPr>
            </w:pPr>
            <w:r>
              <w:rPr>
                <w:color w:val="000000"/>
                <w:sz w:val="24"/>
                <w:szCs w:val="24"/>
              </w:rPr>
              <w:t>Паспортные данные:</w:t>
            </w:r>
          </w:p>
          <w:p w:rsidR="00CE4F15" w:rsidRDefault="00CE4F15" w:rsidP="00D41C29">
            <w:pPr>
              <w:jc w:val="both"/>
              <w:rPr>
                <w:color w:val="000000"/>
                <w:sz w:val="24"/>
                <w:szCs w:val="24"/>
              </w:rPr>
            </w:pPr>
            <w:r>
              <w:rPr>
                <w:color w:val="000000"/>
                <w:sz w:val="24"/>
                <w:szCs w:val="24"/>
              </w:rPr>
              <w:t xml:space="preserve">Серия Номер </w:t>
            </w:r>
          </w:p>
          <w:p w:rsidR="00CE4F15" w:rsidRDefault="00CE4F15" w:rsidP="00D41C29">
            <w:pPr>
              <w:jc w:val="both"/>
              <w:rPr>
                <w:color w:val="000000"/>
                <w:sz w:val="24"/>
                <w:szCs w:val="24"/>
              </w:rPr>
            </w:pPr>
            <w:r>
              <w:rPr>
                <w:color w:val="000000"/>
                <w:sz w:val="24"/>
                <w:szCs w:val="24"/>
              </w:rPr>
              <w:t>Кем выдан</w:t>
            </w:r>
          </w:p>
          <w:p w:rsidR="00CE4F15" w:rsidRDefault="00CE4F15" w:rsidP="00D41C29">
            <w:pPr>
              <w:jc w:val="both"/>
              <w:rPr>
                <w:color w:val="000000"/>
                <w:sz w:val="24"/>
                <w:szCs w:val="24"/>
              </w:rPr>
            </w:pPr>
            <w:r>
              <w:rPr>
                <w:color w:val="000000"/>
                <w:sz w:val="24"/>
                <w:szCs w:val="24"/>
              </w:rPr>
              <w:t>Когда выдан</w:t>
            </w:r>
          </w:p>
          <w:p w:rsidR="00CE4F15" w:rsidRPr="00D41C29" w:rsidRDefault="00CE4F15" w:rsidP="00D41C29">
            <w:pPr>
              <w:jc w:val="both"/>
              <w:rPr>
                <w:color w:val="000000"/>
                <w:sz w:val="24"/>
                <w:szCs w:val="24"/>
              </w:rPr>
            </w:pPr>
            <w:r>
              <w:rPr>
                <w:color w:val="000000"/>
                <w:sz w:val="24"/>
                <w:szCs w:val="24"/>
              </w:rPr>
              <w:t>Место регистрации</w:t>
            </w:r>
          </w:p>
          <w:p w:rsidR="00CE4F15" w:rsidRDefault="00CE4F15" w:rsidP="00CE4F15">
            <w:pPr>
              <w:jc w:val="both"/>
              <w:rPr>
                <w:color w:val="000000"/>
                <w:sz w:val="24"/>
                <w:szCs w:val="24"/>
              </w:rPr>
            </w:pPr>
            <w:r>
              <w:rPr>
                <w:color w:val="000000"/>
                <w:sz w:val="24"/>
                <w:szCs w:val="24"/>
              </w:rPr>
              <w:t>ИНН</w:t>
            </w:r>
          </w:p>
          <w:p w:rsidR="00D318F0" w:rsidRPr="00D41C29" w:rsidRDefault="00D318F0" w:rsidP="00D41C29">
            <w:pPr>
              <w:jc w:val="both"/>
              <w:rPr>
                <w:color w:val="000000"/>
                <w:sz w:val="24"/>
                <w:szCs w:val="24"/>
              </w:rPr>
            </w:pPr>
          </w:p>
          <w:p w:rsidR="00D318F0" w:rsidRDefault="00D318F0" w:rsidP="00D318F0"/>
        </w:tc>
      </w:tr>
      <w:tr w:rsidR="00762E59" w:rsidRPr="00762E59" w:rsidTr="00762E59">
        <w:tc>
          <w:tcPr>
            <w:tcW w:w="5140" w:type="dxa"/>
            <w:shd w:val="clear" w:color="auto" w:fill="auto"/>
          </w:tcPr>
          <w:p w:rsidR="00762E59" w:rsidRPr="00762E59" w:rsidRDefault="00762E59" w:rsidP="00762E59">
            <w:pPr>
              <w:rPr>
                <w:color w:val="000000"/>
                <w:sz w:val="24"/>
                <w:szCs w:val="24"/>
              </w:rPr>
            </w:pPr>
            <w:r w:rsidRPr="00762E59">
              <w:rPr>
                <w:color w:val="000000"/>
                <w:sz w:val="24"/>
                <w:szCs w:val="24"/>
              </w:rPr>
              <w:t>Директор НП «РНТЦ»</w:t>
            </w:r>
          </w:p>
          <w:p w:rsidR="00762E59" w:rsidRDefault="00762E59" w:rsidP="00762E59">
            <w:pPr>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890FE2" w:rsidRPr="00762E59" w:rsidRDefault="00890FE2" w:rsidP="00762E59">
            <w:pPr>
              <w:rPr>
                <w:color w:val="000000"/>
                <w:sz w:val="24"/>
                <w:szCs w:val="24"/>
              </w:rPr>
            </w:pPr>
          </w:p>
          <w:p w:rsidR="00762E59" w:rsidRPr="00762E59" w:rsidRDefault="00762E59" w:rsidP="00762E59">
            <w:pPr>
              <w:rPr>
                <w:color w:val="000000"/>
                <w:sz w:val="24"/>
                <w:szCs w:val="24"/>
              </w:rPr>
            </w:pPr>
            <w:r w:rsidRPr="00762E59">
              <w:rPr>
                <w:color w:val="000000"/>
                <w:sz w:val="24"/>
                <w:szCs w:val="24"/>
              </w:rPr>
              <w:t>«___» _____________2023 г.</w:t>
            </w:r>
          </w:p>
          <w:p w:rsidR="00762E59" w:rsidRPr="00762E59" w:rsidRDefault="00762E59" w:rsidP="00762E59">
            <w:pPr>
              <w:rPr>
                <w:color w:val="000000"/>
                <w:sz w:val="24"/>
                <w:szCs w:val="24"/>
              </w:rPr>
            </w:pPr>
            <w:r w:rsidRPr="00762E59">
              <w:rPr>
                <w:color w:val="000000"/>
                <w:sz w:val="24"/>
                <w:szCs w:val="24"/>
              </w:rPr>
              <w:t>М.П.</w:t>
            </w:r>
          </w:p>
        </w:tc>
        <w:tc>
          <w:tcPr>
            <w:tcW w:w="5141" w:type="dxa"/>
            <w:shd w:val="clear" w:color="auto" w:fill="auto"/>
          </w:tcPr>
          <w:p w:rsidR="00762E59" w:rsidRPr="00762E59" w:rsidRDefault="00762E59" w:rsidP="00762E59">
            <w:pPr>
              <w:pStyle w:val="1"/>
              <w:jc w:val="left"/>
              <w:rPr>
                <w:b w:val="0"/>
                <w:color w:val="000000"/>
                <w:szCs w:val="24"/>
                <w:lang w:val="ru-RU"/>
              </w:rPr>
            </w:pPr>
          </w:p>
          <w:p w:rsidR="00762E59" w:rsidRDefault="00762E59" w:rsidP="00762E59">
            <w:pPr>
              <w:pStyle w:val="1"/>
              <w:jc w:val="left"/>
              <w:rPr>
                <w:b w:val="0"/>
                <w:color w:val="000000"/>
                <w:szCs w:val="24"/>
                <w:lang w:val="ru-RU"/>
              </w:rPr>
            </w:pPr>
            <w:r w:rsidRPr="00762E59">
              <w:rPr>
                <w:b w:val="0"/>
                <w:color w:val="000000"/>
                <w:szCs w:val="24"/>
                <w:lang w:val="ru-RU"/>
              </w:rPr>
              <w:t>____________________ФИО</w:t>
            </w:r>
          </w:p>
          <w:p w:rsidR="00890FE2" w:rsidRPr="00890FE2" w:rsidRDefault="00890FE2" w:rsidP="00890FE2">
            <w:pPr>
              <w:rPr>
                <w:lang w:eastAsia="en-US"/>
              </w:rPr>
            </w:pPr>
          </w:p>
          <w:p w:rsidR="00762E59" w:rsidRPr="00762E59" w:rsidRDefault="00762E59" w:rsidP="00762E59">
            <w:pPr>
              <w:pStyle w:val="1"/>
              <w:jc w:val="left"/>
              <w:rPr>
                <w:b w:val="0"/>
                <w:color w:val="000000"/>
                <w:szCs w:val="24"/>
                <w:lang w:val="ru-RU"/>
              </w:rPr>
            </w:pPr>
            <w:r w:rsidRPr="00762E59">
              <w:rPr>
                <w:b w:val="0"/>
                <w:color w:val="000000"/>
                <w:szCs w:val="24"/>
                <w:lang w:val="ru-RU"/>
              </w:rPr>
              <w:t>«___» _____________2023 г.</w:t>
            </w:r>
          </w:p>
          <w:p w:rsidR="00762E59" w:rsidRPr="00762E59" w:rsidRDefault="00762E59" w:rsidP="00762E59">
            <w:pPr>
              <w:pStyle w:val="1"/>
              <w:jc w:val="left"/>
              <w:rPr>
                <w:b w:val="0"/>
                <w:color w:val="000000"/>
                <w:szCs w:val="24"/>
                <w:lang w:val="ru-RU"/>
              </w:rPr>
            </w:pPr>
          </w:p>
        </w:tc>
      </w:tr>
    </w:tbl>
    <w:p w:rsidR="00C04E6F" w:rsidRPr="00FD46E0" w:rsidRDefault="001E4895" w:rsidP="00D522BE">
      <w:pPr>
        <w:jc w:val="center"/>
        <w:rPr>
          <w:color w:val="000000"/>
          <w:szCs w:val="24"/>
        </w:rPr>
      </w:pPr>
      <w:r>
        <w:br w:type="page"/>
      </w:r>
      <w:r w:rsidR="00C04E6F" w:rsidRPr="00FD46E0">
        <w:rPr>
          <w:color w:val="000000"/>
          <w:szCs w:val="24"/>
        </w:rPr>
        <w:lastRenderedPageBreak/>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2A7925">
        <w:rPr>
          <w:sz w:val="24"/>
          <w:szCs w:val="24"/>
        </w:rPr>
        <w:t>2</w:t>
      </w:r>
      <w:r w:rsidR="00D522BE">
        <w:rPr>
          <w:sz w:val="24"/>
          <w:szCs w:val="24"/>
        </w:rPr>
        <w:t>3</w:t>
      </w:r>
      <w:r w:rsidR="00CE4F15" w:rsidRPr="00CE4F15">
        <w:rPr>
          <w:sz w:val="24"/>
          <w:szCs w:val="24"/>
        </w:rPr>
        <w:t xml:space="preserve"> 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w:t>
      </w:r>
      <w:r w:rsidRPr="00E77AED">
        <w:rPr>
          <w:color w:val="000009"/>
          <w:sz w:val="24"/>
          <w:szCs w:val="24"/>
        </w:rPr>
        <w:t xml:space="preserve">заключенным договором Исполнитель оказал Заказчику услуги по организации участия </w:t>
      </w:r>
      <w:r w:rsidR="00986CC6" w:rsidRPr="00E77AED">
        <w:rPr>
          <w:color w:val="000009"/>
          <w:sz w:val="24"/>
          <w:szCs w:val="24"/>
        </w:rPr>
        <w:t>З</w:t>
      </w:r>
      <w:r w:rsidRPr="00E77AED">
        <w:rPr>
          <w:color w:val="000009"/>
          <w:sz w:val="24"/>
          <w:szCs w:val="24"/>
        </w:rPr>
        <w:t>аказчика</w:t>
      </w:r>
      <w:r w:rsidR="00D522BE" w:rsidRPr="00E77AED">
        <w:rPr>
          <w:color w:val="000009"/>
          <w:sz w:val="24"/>
          <w:szCs w:val="24"/>
        </w:rPr>
        <w:t xml:space="preserve"> (представителя Заказчика)</w:t>
      </w:r>
      <w:r w:rsidRPr="00E77AED">
        <w:rPr>
          <w:color w:val="000009"/>
          <w:sz w:val="24"/>
          <w:szCs w:val="24"/>
        </w:rPr>
        <w:t xml:space="preserve"> в</w:t>
      </w:r>
      <w:r w:rsidRPr="00986CC6">
        <w:rPr>
          <w:color w:val="000009"/>
          <w:sz w:val="24"/>
          <w:szCs w:val="24"/>
        </w:rPr>
        <w:t xml:space="preserve"> </w:t>
      </w:r>
      <w:r w:rsidR="00D522BE" w:rsidRPr="00D522BE">
        <w:rPr>
          <w:sz w:val="24"/>
          <w:szCs w:val="24"/>
        </w:rPr>
        <w:t>Конференции по использованию рассеяния нейтронов в исследовании конденсированных сред (РНИКС-2023)</w:t>
      </w:r>
      <w:r w:rsidR="00986CC6" w:rsidRPr="00D522BE">
        <w:rPr>
          <w:color w:val="000009"/>
          <w:sz w:val="24"/>
          <w:szCs w:val="24"/>
        </w:rPr>
        <w:t xml:space="preserve">, </w:t>
      </w:r>
      <w:r w:rsidR="00D522BE" w:rsidRPr="00D522BE">
        <w:rPr>
          <w:color w:val="000009"/>
          <w:sz w:val="24"/>
          <w:szCs w:val="24"/>
        </w:rPr>
        <w:t>г. Екатеринбург</w:t>
      </w:r>
      <w:r w:rsidR="00986CC6" w:rsidRPr="00D522BE">
        <w:rPr>
          <w:color w:val="000009"/>
          <w:sz w:val="24"/>
          <w:szCs w:val="24"/>
        </w:rPr>
        <w:t xml:space="preserve">, </w:t>
      </w:r>
      <w:r w:rsidR="00D522BE" w:rsidRPr="00D522BE">
        <w:rPr>
          <w:color w:val="000009"/>
          <w:sz w:val="24"/>
          <w:szCs w:val="24"/>
        </w:rPr>
        <w:t>25-28 сентября 2023 года.</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00E77AED">
        <w:rPr>
          <w:color w:val="000009"/>
          <w:sz w:val="24"/>
          <w:szCs w:val="24"/>
          <w:highlight w:val="yellow"/>
        </w:rPr>
        <w:t>_______</w:t>
      </w:r>
      <w:r w:rsidRPr="00986CC6">
        <w:rPr>
          <w:color w:val="000009"/>
          <w:sz w:val="24"/>
          <w:szCs w:val="24"/>
          <w:highlight w:val="yellow"/>
        </w:rPr>
        <w:t xml:space="preserve"> (</w:t>
      </w:r>
      <w:r w:rsidR="00E77AED">
        <w:rPr>
          <w:color w:val="000009"/>
          <w:sz w:val="24"/>
          <w:szCs w:val="24"/>
          <w:highlight w:val="yellow"/>
        </w:rPr>
        <w:t>Сумма прописью</w:t>
      </w:r>
      <w:r w:rsidRPr="00986CC6">
        <w:rPr>
          <w:color w:val="000009"/>
          <w:sz w:val="24"/>
          <w:szCs w:val="24"/>
          <w:highlight w:val="yellow"/>
        </w:rPr>
        <w:t>)</w:t>
      </w:r>
      <w:r w:rsidRPr="00986CC6">
        <w:rPr>
          <w:color w:val="000009"/>
          <w:sz w:val="24"/>
          <w:szCs w:val="24"/>
        </w:rPr>
        <w:t xml:space="preserve"> </w:t>
      </w:r>
      <w:r w:rsidR="00CE4F15" w:rsidRPr="00986CC6">
        <w:rPr>
          <w:color w:val="000009"/>
          <w:sz w:val="24"/>
          <w:szCs w:val="24"/>
        </w:rPr>
        <w:t>руб</w:t>
      </w:r>
      <w:r w:rsidRPr="00986CC6">
        <w:rPr>
          <w:color w:val="000009"/>
          <w:sz w:val="24"/>
          <w:szCs w:val="24"/>
        </w:rPr>
        <w:t xml:space="preserve">лей 00 </w:t>
      </w:r>
      <w:proofErr w:type="gramStart"/>
      <w:r w:rsidRPr="00986CC6">
        <w:rPr>
          <w:color w:val="000009"/>
          <w:sz w:val="24"/>
          <w:szCs w:val="24"/>
        </w:rPr>
        <w:t>коп.,</w:t>
      </w:r>
      <w:proofErr w:type="gramEnd"/>
      <w:r w:rsidRPr="00986CC6">
        <w:rPr>
          <w:color w:val="000009"/>
          <w:sz w:val="24"/>
          <w:szCs w:val="24"/>
        </w:rPr>
        <w:t xml:space="preserve">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firstRow="1" w:lastRow="0" w:firstColumn="1" w:lastColumn="0" w:noHBand="0" w:noVBand="1"/>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8"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Default="00986CC6" w:rsidP="00F45930">
            <w:pPr>
              <w:jc w:val="both"/>
              <w:rPr>
                <w:color w:val="000000"/>
                <w:sz w:val="24"/>
                <w:szCs w:val="24"/>
              </w:rPr>
            </w:pPr>
            <w:r>
              <w:rPr>
                <w:color w:val="000000"/>
                <w:sz w:val="24"/>
                <w:szCs w:val="24"/>
              </w:rPr>
              <w:t>ФИО</w:t>
            </w:r>
          </w:p>
          <w:p w:rsidR="00986CC6" w:rsidRDefault="00986CC6" w:rsidP="00F45930">
            <w:pPr>
              <w:jc w:val="both"/>
              <w:rPr>
                <w:color w:val="000000"/>
                <w:sz w:val="24"/>
                <w:szCs w:val="24"/>
              </w:rPr>
            </w:pPr>
            <w:r>
              <w:rPr>
                <w:color w:val="000000"/>
                <w:sz w:val="24"/>
                <w:szCs w:val="24"/>
              </w:rPr>
              <w:t>Паспортные данные:</w:t>
            </w:r>
          </w:p>
          <w:p w:rsidR="00986CC6" w:rsidRDefault="00986CC6" w:rsidP="00F45930">
            <w:pPr>
              <w:jc w:val="both"/>
              <w:rPr>
                <w:color w:val="000000"/>
                <w:sz w:val="24"/>
                <w:szCs w:val="24"/>
              </w:rPr>
            </w:pPr>
            <w:r>
              <w:rPr>
                <w:color w:val="000000"/>
                <w:sz w:val="24"/>
                <w:szCs w:val="24"/>
              </w:rPr>
              <w:t xml:space="preserve">Серия Номер </w:t>
            </w:r>
          </w:p>
          <w:p w:rsidR="00986CC6" w:rsidRDefault="00986CC6" w:rsidP="00F45930">
            <w:pPr>
              <w:jc w:val="both"/>
              <w:rPr>
                <w:color w:val="000000"/>
                <w:sz w:val="24"/>
                <w:szCs w:val="24"/>
              </w:rPr>
            </w:pPr>
            <w:r>
              <w:rPr>
                <w:color w:val="000000"/>
                <w:sz w:val="24"/>
                <w:szCs w:val="24"/>
              </w:rPr>
              <w:t>Кем выдан</w:t>
            </w:r>
          </w:p>
          <w:p w:rsidR="00986CC6" w:rsidRDefault="00986CC6" w:rsidP="00F45930">
            <w:pPr>
              <w:jc w:val="both"/>
              <w:rPr>
                <w:color w:val="000000"/>
                <w:sz w:val="24"/>
                <w:szCs w:val="24"/>
              </w:rPr>
            </w:pPr>
            <w:r>
              <w:rPr>
                <w:color w:val="000000"/>
                <w:sz w:val="24"/>
                <w:szCs w:val="24"/>
              </w:rPr>
              <w:t>Когда выдан</w:t>
            </w:r>
          </w:p>
          <w:p w:rsidR="00986CC6" w:rsidRPr="00D41C29" w:rsidRDefault="00986CC6" w:rsidP="00F45930">
            <w:pPr>
              <w:jc w:val="both"/>
              <w:rPr>
                <w:color w:val="000000"/>
                <w:sz w:val="24"/>
                <w:szCs w:val="24"/>
              </w:rPr>
            </w:pPr>
            <w:r>
              <w:rPr>
                <w:color w:val="000000"/>
                <w:sz w:val="24"/>
                <w:szCs w:val="24"/>
              </w:rPr>
              <w:t>Место регистрации</w:t>
            </w:r>
          </w:p>
          <w:p w:rsidR="00986CC6" w:rsidRDefault="00986CC6" w:rsidP="00F45930">
            <w:pPr>
              <w:jc w:val="both"/>
              <w:rPr>
                <w:color w:val="000000"/>
                <w:sz w:val="24"/>
                <w:szCs w:val="24"/>
              </w:rPr>
            </w:pPr>
            <w:r>
              <w:rPr>
                <w:color w:val="000000"/>
                <w:sz w:val="24"/>
                <w:szCs w:val="24"/>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D522BE" w:rsidRDefault="00D522BE" w:rsidP="00986CC6">
      <w:pPr>
        <w:ind w:left="709"/>
        <w:rPr>
          <w:color w:val="000000"/>
          <w:sz w:val="24"/>
          <w:szCs w:val="24"/>
        </w:rPr>
      </w:pPr>
    </w:p>
    <w:p w:rsidR="00D522BE" w:rsidRDefault="00D522BE">
      <w:pPr>
        <w:rPr>
          <w:color w:val="000000"/>
          <w:sz w:val="24"/>
          <w:szCs w:val="24"/>
        </w:rPr>
      </w:pPr>
      <w:r>
        <w:rPr>
          <w:color w:val="000000"/>
          <w:sz w:val="24"/>
          <w:szCs w:val="24"/>
        </w:rPr>
        <w:br w:type="page"/>
      </w:r>
    </w:p>
    <w:p w:rsidR="00D522BE" w:rsidRDefault="00D522BE" w:rsidP="00D522BE">
      <w:pPr>
        <w:jc w:val="center"/>
        <w:rPr>
          <w:b/>
          <w:sz w:val="24"/>
          <w:szCs w:val="24"/>
        </w:rPr>
      </w:pPr>
      <w:r>
        <w:rPr>
          <w:b/>
          <w:sz w:val="24"/>
          <w:szCs w:val="24"/>
        </w:rPr>
        <w:lastRenderedPageBreak/>
        <w:t>СОГЛАСИЕ</w:t>
      </w:r>
    </w:p>
    <w:p w:rsidR="00D522BE" w:rsidRDefault="00D522BE" w:rsidP="00D522BE">
      <w:pPr>
        <w:spacing w:after="240"/>
        <w:jc w:val="center"/>
        <w:rPr>
          <w:b/>
          <w:sz w:val="24"/>
          <w:szCs w:val="24"/>
        </w:rPr>
      </w:pPr>
      <w:r>
        <w:rPr>
          <w:b/>
          <w:sz w:val="24"/>
          <w:szCs w:val="24"/>
        </w:rPr>
        <w:t>на обработку персональных данных</w:t>
      </w:r>
    </w:p>
    <w:p w:rsidR="00D522BE" w:rsidRDefault="00D522BE" w:rsidP="00D522BE">
      <w:pPr>
        <w:tabs>
          <w:tab w:val="left" w:pos="11908"/>
          <w:tab w:val="left" w:pos="12824"/>
          <w:tab w:val="left" w:pos="13740"/>
          <w:tab w:val="left" w:pos="14656"/>
        </w:tabs>
        <w:rPr>
          <w:sz w:val="24"/>
          <w:szCs w:val="24"/>
        </w:rPr>
      </w:pPr>
      <w:r>
        <w:rPr>
          <w:sz w:val="24"/>
          <w:szCs w:val="24"/>
        </w:rPr>
        <w:t xml:space="preserve">Я, </w:t>
      </w:r>
      <w:r>
        <w:rPr>
          <w:rFonts w:eastAsia="Times New Roman"/>
          <w:color w:val="000000"/>
          <w:sz w:val="24"/>
          <w:szCs w:val="24"/>
        </w:rPr>
        <w:t>ФИО,</w:t>
      </w:r>
      <w:r>
        <w:rPr>
          <w:sz w:val="24"/>
          <w:szCs w:val="24"/>
        </w:rPr>
        <w:t xml:space="preserve"> </w:t>
      </w:r>
    </w:p>
    <w:p w:rsidR="00D522BE" w:rsidRDefault="00D522BE" w:rsidP="00D522BE">
      <w:pPr>
        <w:jc w:val="both"/>
        <w:rPr>
          <w:sz w:val="24"/>
          <w:szCs w:val="24"/>
        </w:rPr>
      </w:pPr>
      <w:r>
        <w:rPr>
          <w:sz w:val="24"/>
          <w:szCs w:val="24"/>
        </w:rPr>
        <w:t>зарегистрированный по адресу:</w:t>
      </w:r>
      <w:r>
        <w:rPr>
          <w:rFonts w:eastAsia="Times New Roman"/>
          <w:color w:val="000000"/>
          <w:sz w:val="24"/>
          <w:szCs w:val="24"/>
        </w:rPr>
        <w:t xml:space="preserve"> (индекс, город, улица, дом, квартира)</w:t>
      </w:r>
    </w:p>
    <w:p w:rsidR="00D522BE" w:rsidRDefault="00D522BE" w:rsidP="00D522BE">
      <w:pPr>
        <w:tabs>
          <w:tab w:val="left" w:pos="11908"/>
          <w:tab w:val="left" w:pos="12824"/>
          <w:tab w:val="left" w:pos="13740"/>
          <w:tab w:val="left" w:pos="14656"/>
        </w:tabs>
        <w:rPr>
          <w:rFonts w:eastAsia="Times New Roman"/>
          <w:color w:val="000000"/>
          <w:sz w:val="24"/>
          <w:szCs w:val="24"/>
        </w:rPr>
      </w:pPr>
      <w:r>
        <w:rPr>
          <w:sz w:val="24"/>
          <w:szCs w:val="24"/>
        </w:rPr>
        <w:t xml:space="preserve">паспорт: </w:t>
      </w:r>
      <w:r>
        <w:rPr>
          <w:rFonts w:eastAsia="Times New Roman"/>
          <w:color w:val="000000"/>
          <w:sz w:val="24"/>
          <w:szCs w:val="24"/>
        </w:rPr>
        <w:t>серия   номер</w:t>
      </w:r>
    </w:p>
    <w:p w:rsidR="00D522BE" w:rsidRDefault="00D522BE" w:rsidP="00D522BE">
      <w:pPr>
        <w:tabs>
          <w:tab w:val="left" w:pos="11908"/>
          <w:tab w:val="left" w:pos="12824"/>
          <w:tab w:val="left" w:pos="13740"/>
          <w:tab w:val="left" w:pos="14656"/>
        </w:tabs>
        <w:rPr>
          <w:rFonts w:eastAsia="Calibri"/>
          <w:sz w:val="24"/>
          <w:szCs w:val="24"/>
          <w:lang w:eastAsia="en-US"/>
        </w:rPr>
      </w:pPr>
      <w:r>
        <w:rPr>
          <w:rFonts w:eastAsia="Times New Roman"/>
          <w:color w:val="000000"/>
          <w:sz w:val="24"/>
          <w:szCs w:val="24"/>
        </w:rPr>
        <w:t>Выдан (кем, когда, код подразделения)</w:t>
      </w:r>
    </w:p>
    <w:p w:rsidR="00D522BE" w:rsidRDefault="00D522BE" w:rsidP="00D522BE">
      <w:pPr>
        <w:jc w:val="both"/>
        <w:rPr>
          <w:sz w:val="24"/>
          <w:szCs w:val="24"/>
        </w:rPr>
      </w:pPr>
      <w:r>
        <w:rPr>
          <w:sz w:val="24"/>
          <w:szCs w:val="24"/>
        </w:rPr>
        <w:t>в соответствии с п. 1 ст. 9 закона РФ от 27.07.2006 № 152-ФЗ «О персональных данных» даю Некоммерческому партнерству «Региональный научно-технический центр», находящемуся по адресу: 620049, г. Екатеринбург, Первомайская, д. 91, согласие на обработку моих персональных данных любым законодательно разрешенным способом.</w:t>
      </w:r>
    </w:p>
    <w:p w:rsidR="00D522BE" w:rsidRDefault="00D522BE" w:rsidP="00D522BE">
      <w:pPr>
        <w:jc w:val="both"/>
        <w:rPr>
          <w:sz w:val="24"/>
          <w:szCs w:val="24"/>
        </w:rPr>
      </w:pPr>
    </w:p>
    <w:p w:rsidR="00D522BE" w:rsidRDefault="00D522BE" w:rsidP="00D522BE">
      <w:pPr>
        <w:jc w:val="both"/>
        <w:rPr>
          <w:sz w:val="24"/>
          <w:szCs w:val="24"/>
        </w:rPr>
      </w:pPr>
      <w:r>
        <w:rPr>
          <w:sz w:val="24"/>
          <w:szCs w:val="24"/>
        </w:rPr>
        <w:t xml:space="preserve">Согласие относится к обработке следующих персональных данных: </w:t>
      </w:r>
    </w:p>
    <w:p w:rsidR="00D522BE" w:rsidRDefault="00D522BE" w:rsidP="00D522BE">
      <w:pPr>
        <w:jc w:val="both"/>
        <w:rPr>
          <w:sz w:val="24"/>
          <w:szCs w:val="24"/>
        </w:rPr>
      </w:pPr>
      <w:r>
        <w:rPr>
          <w:sz w:val="24"/>
          <w:szCs w:val="24"/>
        </w:rPr>
        <w:t>•Фамилия, имя, отчество</w:t>
      </w:r>
    </w:p>
    <w:p w:rsidR="00D522BE" w:rsidRDefault="00D522BE" w:rsidP="00D522BE">
      <w:pPr>
        <w:jc w:val="both"/>
        <w:rPr>
          <w:sz w:val="24"/>
          <w:szCs w:val="24"/>
        </w:rPr>
      </w:pPr>
      <w:r>
        <w:rPr>
          <w:sz w:val="24"/>
          <w:szCs w:val="24"/>
        </w:rPr>
        <w:t>•Пол</w:t>
      </w:r>
    </w:p>
    <w:p w:rsidR="00D522BE" w:rsidRDefault="00D522BE" w:rsidP="00D522BE">
      <w:pPr>
        <w:jc w:val="both"/>
        <w:rPr>
          <w:sz w:val="24"/>
          <w:szCs w:val="24"/>
        </w:rPr>
      </w:pPr>
      <w:r>
        <w:rPr>
          <w:sz w:val="24"/>
          <w:szCs w:val="24"/>
        </w:rPr>
        <w:t>•Дата и место рождения</w:t>
      </w:r>
    </w:p>
    <w:p w:rsidR="00D522BE" w:rsidRDefault="00D522BE" w:rsidP="00D522BE">
      <w:pPr>
        <w:jc w:val="both"/>
        <w:rPr>
          <w:sz w:val="24"/>
          <w:szCs w:val="24"/>
        </w:rPr>
      </w:pPr>
      <w:r>
        <w:rPr>
          <w:sz w:val="24"/>
          <w:szCs w:val="24"/>
        </w:rPr>
        <w:t>•Данные паспорта</w:t>
      </w:r>
    </w:p>
    <w:p w:rsidR="00D522BE" w:rsidRDefault="00D522BE" w:rsidP="00D522BE">
      <w:pPr>
        <w:jc w:val="both"/>
        <w:rPr>
          <w:sz w:val="24"/>
          <w:szCs w:val="24"/>
        </w:rPr>
      </w:pPr>
      <w:r>
        <w:rPr>
          <w:sz w:val="24"/>
          <w:szCs w:val="24"/>
        </w:rPr>
        <w:t>•Адреса регистрации по месту жительства и фактического проживания</w:t>
      </w:r>
    </w:p>
    <w:p w:rsidR="00D522BE" w:rsidRDefault="00D522BE" w:rsidP="00D522BE">
      <w:pPr>
        <w:jc w:val="both"/>
        <w:rPr>
          <w:sz w:val="24"/>
          <w:szCs w:val="24"/>
        </w:rPr>
      </w:pPr>
      <w:r>
        <w:rPr>
          <w:sz w:val="24"/>
          <w:szCs w:val="24"/>
        </w:rPr>
        <w:t>•СНИЛС</w:t>
      </w:r>
    </w:p>
    <w:p w:rsidR="00D522BE" w:rsidRDefault="00D522BE" w:rsidP="00D522BE">
      <w:pPr>
        <w:jc w:val="both"/>
        <w:rPr>
          <w:sz w:val="24"/>
          <w:szCs w:val="24"/>
        </w:rPr>
      </w:pPr>
      <w:r>
        <w:rPr>
          <w:sz w:val="24"/>
          <w:szCs w:val="24"/>
        </w:rPr>
        <w:t>•ИНН</w:t>
      </w:r>
    </w:p>
    <w:p w:rsidR="00D522BE" w:rsidRDefault="00D522BE" w:rsidP="00D522BE">
      <w:pPr>
        <w:jc w:val="both"/>
        <w:rPr>
          <w:sz w:val="24"/>
          <w:szCs w:val="24"/>
        </w:rPr>
      </w:pPr>
    </w:p>
    <w:p w:rsidR="00D522BE" w:rsidRDefault="00D522BE" w:rsidP="00D522BE">
      <w:pPr>
        <w:jc w:val="both"/>
        <w:rPr>
          <w:sz w:val="24"/>
          <w:szCs w:val="24"/>
        </w:rPr>
      </w:pPr>
      <w:r>
        <w:rPr>
          <w:sz w:val="24"/>
          <w:szCs w:val="24"/>
        </w:rPr>
        <w:t>Обработка данных должна осуществляться с целью:</w:t>
      </w:r>
    </w:p>
    <w:p w:rsidR="00D522BE" w:rsidRDefault="00D522BE" w:rsidP="00D522BE">
      <w:pPr>
        <w:jc w:val="both"/>
        <w:rPr>
          <w:sz w:val="24"/>
          <w:szCs w:val="24"/>
        </w:rPr>
      </w:pPr>
      <w:r>
        <w:rPr>
          <w:sz w:val="24"/>
          <w:szCs w:val="24"/>
        </w:rPr>
        <w:t>•Обеспечение соблюдения требований законодательства РФ</w:t>
      </w:r>
    </w:p>
    <w:p w:rsidR="00D522BE" w:rsidRDefault="00D522BE" w:rsidP="00D522BE">
      <w:pPr>
        <w:jc w:val="both"/>
        <w:rPr>
          <w:sz w:val="24"/>
          <w:szCs w:val="24"/>
        </w:rPr>
      </w:pPr>
      <w:r>
        <w:rPr>
          <w:sz w:val="24"/>
          <w:szCs w:val="24"/>
        </w:rPr>
        <w:t>•Оформления и регулирования трудовых отношений</w:t>
      </w:r>
    </w:p>
    <w:p w:rsidR="00D522BE" w:rsidRDefault="00D522BE" w:rsidP="00D522BE">
      <w:pPr>
        <w:jc w:val="both"/>
        <w:rPr>
          <w:sz w:val="24"/>
          <w:szCs w:val="24"/>
        </w:rPr>
      </w:pPr>
      <w:r>
        <w:rPr>
          <w:sz w:val="24"/>
          <w:szCs w:val="24"/>
        </w:rPr>
        <w:t>•Начисления заработной платы</w:t>
      </w:r>
    </w:p>
    <w:p w:rsidR="00D522BE" w:rsidRDefault="00D522BE" w:rsidP="00D522BE">
      <w:pPr>
        <w:jc w:val="both"/>
        <w:rPr>
          <w:sz w:val="24"/>
          <w:szCs w:val="24"/>
        </w:rPr>
      </w:pPr>
      <w:r>
        <w:rPr>
          <w:sz w:val="24"/>
          <w:szCs w:val="24"/>
        </w:rPr>
        <w:t>•Исчисления и уплаты налоговых платежей, предусмотренных законодательством РФ</w:t>
      </w:r>
    </w:p>
    <w:p w:rsidR="00D522BE" w:rsidRDefault="00D522BE" w:rsidP="00D522BE">
      <w:pPr>
        <w:rPr>
          <w:sz w:val="24"/>
          <w:szCs w:val="24"/>
        </w:rPr>
      </w:pPr>
      <w:r>
        <w:rPr>
          <w:sz w:val="24"/>
          <w:szCs w:val="24"/>
        </w:rPr>
        <w:t xml:space="preserve">•Представления законодательно установленной отчетности по физическим лицам в ИФНС и внебюджетные фонды. </w:t>
      </w:r>
    </w:p>
    <w:p w:rsidR="00D522BE" w:rsidRDefault="00D522BE" w:rsidP="00D522BE">
      <w:pPr>
        <w:jc w:val="both"/>
        <w:rPr>
          <w:sz w:val="24"/>
          <w:szCs w:val="24"/>
        </w:rPr>
      </w:pPr>
    </w:p>
    <w:p w:rsidR="00D522BE" w:rsidRDefault="00D522BE" w:rsidP="00D522BE">
      <w:pPr>
        <w:rPr>
          <w:sz w:val="24"/>
          <w:szCs w:val="24"/>
        </w:rPr>
      </w:pPr>
      <w:r>
        <w:rPr>
          <w:sz w:val="24"/>
          <w:szCs w:val="24"/>
        </w:rPr>
        <w:t xml:space="preserve">Настоящее согласие действительно со дня его подписания до дня отзыва в письменной форме. </w:t>
      </w:r>
    </w:p>
    <w:p w:rsidR="00D522BE" w:rsidRDefault="00D522BE" w:rsidP="00D522BE">
      <w:pPr>
        <w:rPr>
          <w:sz w:val="24"/>
          <w:szCs w:val="24"/>
        </w:rPr>
      </w:pPr>
    </w:p>
    <w:p w:rsidR="00D522BE" w:rsidRDefault="00D522BE" w:rsidP="00D522BE">
      <w:pPr>
        <w:rPr>
          <w:sz w:val="24"/>
          <w:szCs w:val="24"/>
        </w:rPr>
      </w:pPr>
    </w:p>
    <w:p w:rsidR="00D522BE" w:rsidRDefault="00D522BE" w:rsidP="00D522BE">
      <w:pPr>
        <w:tabs>
          <w:tab w:val="left" w:pos="11908"/>
          <w:tab w:val="left" w:pos="12824"/>
          <w:tab w:val="left" w:pos="13740"/>
          <w:tab w:val="left" w:pos="14656"/>
        </w:tabs>
        <w:rPr>
          <w:sz w:val="24"/>
          <w:szCs w:val="24"/>
        </w:rPr>
      </w:pPr>
      <w:r>
        <w:rPr>
          <w:rFonts w:eastAsia="Times New Roman"/>
          <w:color w:val="000000"/>
          <w:sz w:val="24"/>
          <w:szCs w:val="24"/>
        </w:rPr>
        <w:t xml:space="preserve">ФИО </w:t>
      </w:r>
      <w:r>
        <w:rPr>
          <w:sz w:val="24"/>
          <w:szCs w:val="24"/>
        </w:rPr>
        <w:t>_____________________________</w:t>
      </w:r>
    </w:p>
    <w:p w:rsidR="00D522BE" w:rsidRDefault="00D522BE" w:rsidP="00D522BE">
      <w:pPr>
        <w:rPr>
          <w:sz w:val="16"/>
          <w:szCs w:val="16"/>
        </w:rPr>
      </w:pPr>
      <w:r>
        <w:rPr>
          <w:sz w:val="16"/>
          <w:szCs w:val="16"/>
        </w:rPr>
        <w:t xml:space="preserve">                                 (подпись)</w:t>
      </w:r>
    </w:p>
    <w:p w:rsidR="00D522BE" w:rsidRDefault="00D522BE" w:rsidP="00D522BE">
      <w:pPr>
        <w:rPr>
          <w:sz w:val="24"/>
          <w:szCs w:val="24"/>
        </w:rPr>
      </w:pPr>
    </w:p>
    <w:p w:rsidR="00D522BE" w:rsidRDefault="00D522BE" w:rsidP="00D522BE">
      <w:pPr>
        <w:rPr>
          <w:b/>
          <w:sz w:val="24"/>
          <w:szCs w:val="24"/>
        </w:rPr>
      </w:pPr>
      <w:r>
        <w:rPr>
          <w:sz w:val="24"/>
          <w:szCs w:val="24"/>
        </w:rPr>
        <w:t>ДАТА</w:t>
      </w:r>
    </w:p>
    <w:p w:rsidR="00D522BE" w:rsidRDefault="00D522BE" w:rsidP="00D522BE"/>
    <w:p w:rsidR="00D522BE" w:rsidRPr="00C04E6F" w:rsidRDefault="00D522BE" w:rsidP="00D522BE">
      <w:pPr>
        <w:jc w:val="both"/>
        <w:rPr>
          <w:color w:val="000000"/>
          <w:sz w:val="24"/>
          <w:szCs w:val="24"/>
        </w:rPr>
      </w:pPr>
    </w:p>
    <w:p w:rsidR="00D522BE" w:rsidRPr="00C04E6F" w:rsidRDefault="00D522BE" w:rsidP="00D522BE">
      <w:pPr>
        <w:rPr>
          <w:b/>
          <w:color w:val="000000"/>
          <w:sz w:val="24"/>
          <w:szCs w:val="24"/>
        </w:rPr>
      </w:pPr>
    </w:p>
    <w:p w:rsidR="00170B14" w:rsidRDefault="00170B14" w:rsidP="00986CC6">
      <w:pPr>
        <w:ind w:left="709"/>
        <w:rPr>
          <w:color w:val="000000"/>
          <w:sz w:val="24"/>
          <w:szCs w:val="24"/>
        </w:rPr>
      </w:pPr>
    </w:p>
    <w:sectPr w:rsidR="00170B14" w:rsidSect="00C85395">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B4" w:rsidRDefault="00BC5DB4">
      <w:r>
        <w:separator/>
      </w:r>
    </w:p>
  </w:endnote>
  <w:endnote w:type="continuationSeparator" w:id="0">
    <w:p w:rsidR="00BC5DB4" w:rsidRDefault="00BC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E20AB4">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B4" w:rsidRDefault="00BC5DB4">
      <w:r>
        <w:separator/>
      </w:r>
    </w:p>
  </w:footnote>
  <w:footnote w:type="continuationSeparator" w:id="0">
    <w:p w:rsidR="00BC5DB4" w:rsidRDefault="00BC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929"/>
    <w:rsid w:val="00001668"/>
    <w:rsid w:val="000048C7"/>
    <w:rsid w:val="00020BFA"/>
    <w:rsid w:val="00021F15"/>
    <w:rsid w:val="000249A1"/>
    <w:rsid w:val="00025894"/>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76FA"/>
    <w:rsid w:val="001518D6"/>
    <w:rsid w:val="0015396A"/>
    <w:rsid w:val="001641E8"/>
    <w:rsid w:val="001651A3"/>
    <w:rsid w:val="00170B14"/>
    <w:rsid w:val="00180455"/>
    <w:rsid w:val="001807DD"/>
    <w:rsid w:val="00183E13"/>
    <w:rsid w:val="001A04CE"/>
    <w:rsid w:val="001A7264"/>
    <w:rsid w:val="001A72B6"/>
    <w:rsid w:val="001B1096"/>
    <w:rsid w:val="001B2137"/>
    <w:rsid w:val="001D6E6F"/>
    <w:rsid w:val="001D701C"/>
    <w:rsid w:val="001E13E7"/>
    <w:rsid w:val="001E4895"/>
    <w:rsid w:val="001E6202"/>
    <w:rsid w:val="001F65EB"/>
    <w:rsid w:val="001F6717"/>
    <w:rsid w:val="002040C9"/>
    <w:rsid w:val="0020590E"/>
    <w:rsid w:val="00206EB3"/>
    <w:rsid w:val="0021120C"/>
    <w:rsid w:val="00212D98"/>
    <w:rsid w:val="00220DC8"/>
    <w:rsid w:val="002226CD"/>
    <w:rsid w:val="0023356E"/>
    <w:rsid w:val="002345AD"/>
    <w:rsid w:val="00245B42"/>
    <w:rsid w:val="00246110"/>
    <w:rsid w:val="00246583"/>
    <w:rsid w:val="002569BB"/>
    <w:rsid w:val="00265682"/>
    <w:rsid w:val="00267201"/>
    <w:rsid w:val="00272592"/>
    <w:rsid w:val="00282E2F"/>
    <w:rsid w:val="002978A9"/>
    <w:rsid w:val="002A7925"/>
    <w:rsid w:val="002A7A28"/>
    <w:rsid w:val="002B11E3"/>
    <w:rsid w:val="002B1C61"/>
    <w:rsid w:val="002B77A2"/>
    <w:rsid w:val="002C003B"/>
    <w:rsid w:val="002C054C"/>
    <w:rsid w:val="002C4B0A"/>
    <w:rsid w:val="002D5BE1"/>
    <w:rsid w:val="002D7CB0"/>
    <w:rsid w:val="002E0E4E"/>
    <w:rsid w:val="002E7DE2"/>
    <w:rsid w:val="002F2415"/>
    <w:rsid w:val="002F5138"/>
    <w:rsid w:val="002F7F62"/>
    <w:rsid w:val="00307324"/>
    <w:rsid w:val="00311096"/>
    <w:rsid w:val="0031344D"/>
    <w:rsid w:val="00314500"/>
    <w:rsid w:val="00317806"/>
    <w:rsid w:val="00322F4C"/>
    <w:rsid w:val="003243FE"/>
    <w:rsid w:val="003367E9"/>
    <w:rsid w:val="00342249"/>
    <w:rsid w:val="003429B9"/>
    <w:rsid w:val="003460E6"/>
    <w:rsid w:val="003544E2"/>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928"/>
    <w:rsid w:val="004175C4"/>
    <w:rsid w:val="00421060"/>
    <w:rsid w:val="00422C60"/>
    <w:rsid w:val="004340F3"/>
    <w:rsid w:val="004349EC"/>
    <w:rsid w:val="0044006E"/>
    <w:rsid w:val="00440499"/>
    <w:rsid w:val="00445CBE"/>
    <w:rsid w:val="00450B5E"/>
    <w:rsid w:val="00454723"/>
    <w:rsid w:val="004551CC"/>
    <w:rsid w:val="00456D98"/>
    <w:rsid w:val="00460FEB"/>
    <w:rsid w:val="00461FEC"/>
    <w:rsid w:val="00464B57"/>
    <w:rsid w:val="00466C35"/>
    <w:rsid w:val="004763B8"/>
    <w:rsid w:val="0047695E"/>
    <w:rsid w:val="00477F0C"/>
    <w:rsid w:val="004836EC"/>
    <w:rsid w:val="0048403E"/>
    <w:rsid w:val="004928E3"/>
    <w:rsid w:val="00492D72"/>
    <w:rsid w:val="004A5B87"/>
    <w:rsid w:val="004B1D20"/>
    <w:rsid w:val="004B56EB"/>
    <w:rsid w:val="004D1698"/>
    <w:rsid w:val="004E1671"/>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3B5F"/>
    <w:rsid w:val="00595F54"/>
    <w:rsid w:val="005A1C11"/>
    <w:rsid w:val="005A2021"/>
    <w:rsid w:val="005A36A2"/>
    <w:rsid w:val="005B6D14"/>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258AD"/>
    <w:rsid w:val="00630A81"/>
    <w:rsid w:val="00632557"/>
    <w:rsid w:val="00642E8F"/>
    <w:rsid w:val="00652BE4"/>
    <w:rsid w:val="006533E4"/>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232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2E59"/>
    <w:rsid w:val="00766F58"/>
    <w:rsid w:val="00767E46"/>
    <w:rsid w:val="0077431B"/>
    <w:rsid w:val="00774FC5"/>
    <w:rsid w:val="007767CA"/>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0FE2"/>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5F6E"/>
    <w:rsid w:val="00927C22"/>
    <w:rsid w:val="00930C2D"/>
    <w:rsid w:val="00940341"/>
    <w:rsid w:val="0096581A"/>
    <w:rsid w:val="0096654C"/>
    <w:rsid w:val="0096772A"/>
    <w:rsid w:val="00983126"/>
    <w:rsid w:val="00985296"/>
    <w:rsid w:val="00986CC6"/>
    <w:rsid w:val="009877CB"/>
    <w:rsid w:val="00991161"/>
    <w:rsid w:val="009945FB"/>
    <w:rsid w:val="009A1A86"/>
    <w:rsid w:val="009B07F8"/>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1E3C"/>
    <w:rsid w:val="00BC3B4A"/>
    <w:rsid w:val="00BC5DB4"/>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2BE"/>
    <w:rsid w:val="00D52406"/>
    <w:rsid w:val="00D634EF"/>
    <w:rsid w:val="00D67B0C"/>
    <w:rsid w:val="00D73A87"/>
    <w:rsid w:val="00D77A25"/>
    <w:rsid w:val="00D77E1C"/>
    <w:rsid w:val="00D830D6"/>
    <w:rsid w:val="00D90F6A"/>
    <w:rsid w:val="00D94562"/>
    <w:rsid w:val="00D94B7E"/>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77AED"/>
    <w:rsid w:val="00E80453"/>
    <w:rsid w:val="00E821EC"/>
    <w:rsid w:val="00E85379"/>
    <w:rsid w:val="00E86822"/>
    <w:rsid w:val="00E875DF"/>
    <w:rsid w:val="00E87E47"/>
    <w:rsid w:val="00E945EF"/>
    <w:rsid w:val="00E95856"/>
    <w:rsid w:val="00E95CD6"/>
    <w:rsid w:val="00EA11A7"/>
    <w:rsid w:val="00EA1D2D"/>
    <w:rsid w:val="00EA77F9"/>
    <w:rsid w:val="00EB2825"/>
    <w:rsid w:val="00EB3074"/>
    <w:rsid w:val="00EB39BC"/>
    <w:rsid w:val="00EB3DA3"/>
    <w:rsid w:val="00EC1CEE"/>
    <w:rsid w:val="00ED0E48"/>
    <w:rsid w:val="00ED400E"/>
    <w:rsid w:val="00EE1AD7"/>
    <w:rsid w:val="00EF084E"/>
    <w:rsid w:val="00F0193D"/>
    <w:rsid w:val="00F01A24"/>
    <w:rsid w:val="00F025F7"/>
    <w:rsid w:val="00F14905"/>
    <w:rsid w:val="00F231B0"/>
    <w:rsid w:val="00F23BBE"/>
    <w:rsid w:val="00F27139"/>
    <w:rsid w:val="00F40FE5"/>
    <w:rsid w:val="00F43E55"/>
    <w:rsid w:val="00F45930"/>
    <w:rsid w:val="00F533CE"/>
    <w:rsid w:val="00F74A5D"/>
    <w:rsid w:val="00F7650E"/>
    <w:rsid w:val="00F83302"/>
    <w:rsid w:val="00F84E4F"/>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C974BC-8CAF-4C4E-B9D3-02E20CE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 w:type="paragraph" w:styleId="ad">
    <w:name w:val="List Paragraph"/>
    <w:basedOn w:val="a"/>
    <w:uiPriority w:val="34"/>
    <w:qFormat/>
    <w:rsid w:val="002C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11780081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10638</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16</cp:revision>
  <cp:lastPrinted>2016-02-12T08:15:00Z</cp:lastPrinted>
  <dcterms:created xsi:type="dcterms:W3CDTF">2023-04-14T04:49:00Z</dcterms:created>
  <dcterms:modified xsi:type="dcterms:W3CDTF">2023-05-17T12:42:00Z</dcterms:modified>
</cp:coreProperties>
</file>